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宋体" w:eastAsia="宋体" w:cs="宋体"/>
          <w:b/>
          <w:color w:val="000000"/>
          <w:kern w:val="0"/>
          <w:sz w:val="28"/>
          <w:szCs w:val="28"/>
        </w:rPr>
        <w:t>第九届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“</w:t>
      </w:r>
      <w:r>
        <w:rPr>
          <w:rFonts w:hint="eastAsia" w:ascii="Times New Roman" w:hAnsi="宋体" w:eastAsia="宋体" w:cs="宋体"/>
          <w:b/>
          <w:color w:val="000000"/>
          <w:kern w:val="0"/>
          <w:sz w:val="28"/>
          <w:szCs w:val="28"/>
        </w:rPr>
        <w:t>当代中国话语研究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”</w:t>
      </w:r>
      <w:r>
        <w:rPr>
          <w:rFonts w:hint="eastAsia" w:ascii="Times New Roman" w:hAnsi="宋体" w:eastAsia="宋体" w:cs="宋体"/>
          <w:b/>
          <w:color w:val="000000"/>
          <w:kern w:val="0"/>
          <w:sz w:val="28"/>
          <w:szCs w:val="28"/>
        </w:rPr>
        <w:t>学术讨论会回执</w:t>
      </w:r>
    </w:p>
    <w:tbl>
      <w:tblPr>
        <w:tblStyle w:val="3"/>
        <w:tblW w:w="88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092"/>
        <w:gridCol w:w="1230"/>
        <w:gridCol w:w="933"/>
        <w:gridCol w:w="1463"/>
        <w:gridCol w:w="1308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color w:val="000000"/>
                <w:kern w:val="0"/>
                <w:szCs w:val="21"/>
              </w:rPr>
              <w:t>职务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/</w:t>
            </w:r>
          </w:p>
          <w:p>
            <w:pPr>
              <w:widowControl/>
              <w:spacing w:line="315" w:lineRule="atLeas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color w:val="000000"/>
                <w:kern w:val="0"/>
                <w:szCs w:val="21"/>
              </w:rPr>
              <w:t>通讯地址及邮编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1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 </w:t>
      </w:r>
    </w:p>
    <w:p>
      <w:pPr>
        <w:widowControl/>
        <w:spacing w:line="240" w:lineRule="atLeas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宋体" w:eastAsia="宋体" w:cs="宋体"/>
          <w:b/>
          <w:color w:val="000000"/>
          <w:kern w:val="0"/>
          <w:sz w:val="24"/>
        </w:rPr>
        <w:t>论文名称：</w:t>
      </w:r>
    </w:p>
    <w:p>
      <w:pPr>
        <w:widowControl/>
        <w:spacing w:line="240" w:lineRule="atLeas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color w:val="000000"/>
          <w:kern w:val="0"/>
        </w:rPr>
        <w:t> </w:t>
      </w:r>
    </w:p>
    <w:p>
      <w:pPr>
        <w:widowControl/>
        <w:spacing w:line="240" w:lineRule="atLeas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宋体" w:eastAsia="宋体" w:cs="宋体"/>
          <w:b/>
          <w:color w:val="000000"/>
          <w:kern w:val="0"/>
          <w:sz w:val="24"/>
        </w:rPr>
        <w:t>关键词（</w: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</w:rPr>
        <w:t>5</w:t>
      </w:r>
      <w:r>
        <w:rPr>
          <w:rFonts w:hint="eastAsia" w:ascii="Times New Roman" w:hAnsi="宋体" w:eastAsia="宋体" w:cs="宋体"/>
          <w:b/>
          <w:color w:val="000000"/>
          <w:kern w:val="0"/>
          <w:sz w:val="24"/>
        </w:rPr>
        <w:t>个）：</w:t>
      </w:r>
    </w:p>
    <w:p>
      <w:pPr>
        <w:widowControl/>
        <w:spacing w:line="240" w:lineRule="atLeas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 </w:t>
      </w:r>
    </w:p>
    <w:p>
      <w:pPr>
        <w:rPr>
          <w:rFonts w:ascii="Times New Roman" w:hAnsi="宋体" w:cs="Times New Roman"/>
          <w:b/>
          <w:color w:val="000000"/>
          <w:kern w:val="0"/>
          <w:sz w:val="24"/>
        </w:rPr>
      </w:pPr>
      <w:r>
        <w:rPr>
          <w:rFonts w:hint="eastAsia" w:ascii="Times New Roman" w:hAnsi="宋体" w:eastAsia="宋体" w:cs="宋体"/>
          <w:b/>
          <w:color w:val="000000"/>
          <w:kern w:val="0"/>
          <w:sz w:val="24"/>
        </w:rPr>
        <w:t>论文摘要（</w:t>
      </w:r>
      <w:r>
        <w:rPr>
          <w:rFonts w:ascii="Times New Roman" w:hAnsi="Times New Roman" w:eastAsia="宋体" w:cs="Times New Roman"/>
          <w:b/>
          <w:color w:val="000000"/>
          <w:kern w:val="0"/>
          <w:sz w:val="24"/>
        </w:rPr>
        <w:t>500</w:t>
      </w:r>
      <w:r>
        <w:rPr>
          <w:rFonts w:hint="eastAsia" w:ascii="Times New Roman" w:hAnsi="宋体" w:eastAsia="宋体" w:cs="宋体"/>
          <w:b/>
          <w:color w:val="000000"/>
          <w:kern w:val="0"/>
          <w:sz w:val="24"/>
        </w:rPr>
        <w:t>字）：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B0130"/>
    <w:rsid w:val="56AB01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2016-07-22T01:40:00Z</dcterms:created>
  <dc:creator>discourses</dc:creator>
  <cp:lastModifiedBy>discourses</cp:lastModifiedBy>
  <dcterms:modified xsi:type="dcterms:W3CDTF">2016-07-22T01:40:57Z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